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2" w:rsidRPr="00D53472" w:rsidRDefault="00D53472" w:rsidP="00D53472">
      <w:pPr>
        <w:jc w:val="both"/>
        <w:rPr>
          <w:b/>
          <w:bCs/>
        </w:rPr>
      </w:pPr>
      <w:r w:rsidRPr="00D53472">
        <w:rPr>
          <w:b/>
          <w:bCs/>
        </w:rPr>
        <w:t xml:space="preserve">Фронтовые годы академика С. </w:t>
      </w:r>
      <w:proofErr w:type="spellStart"/>
      <w:r w:rsidRPr="00D53472">
        <w:rPr>
          <w:b/>
          <w:bCs/>
        </w:rPr>
        <w:t>Бейсембаева</w:t>
      </w:r>
      <w:proofErr w:type="spellEnd"/>
    </w:p>
    <w:p w:rsidR="00D53472" w:rsidRPr="00D53472" w:rsidRDefault="00D53472" w:rsidP="00D5347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3880485</wp:posOffset>
            </wp:positionV>
            <wp:extent cx="1590675" cy="2809875"/>
            <wp:effectExtent l="19050" t="0" r="9525" b="0"/>
            <wp:wrapTight wrapText="bothSides">
              <wp:wrapPolygon edited="0">
                <wp:start x="-259" y="0"/>
                <wp:lineTo x="-259" y="21527"/>
                <wp:lineTo x="21729" y="21527"/>
                <wp:lineTo x="21729" y="0"/>
                <wp:lineTo x="-259" y="0"/>
              </wp:wrapPolygon>
            </wp:wrapTight>
            <wp:docPr id="32" name="Рисунок 32" descr="http://oldlibrary.psu.kz/images/stories/psu_photo/nb_ma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ldlibrary.psu.kz/images/stories/psu_photo/nb_mai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127635</wp:posOffset>
            </wp:positionV>
            <wp:extent cx="1628775" cy="2876550"/>
            <wp:effectExtent l="19050" t="0" r="9525" b="0"/>
            <wp:wrapTight wrapText="bothSides">
              <wp:wrapPolygon edited="0">
                <wp:start x="-253" y="0"/>
                <wp:lineTo x="-253" y="21457"/>
                <wp:lineTo x="21726" y="21457"/>
                <wp:lineTo x="21726" y="0"/>
                <wp:lineTo x="-253" y="0"/>
              </wp:wrapPolygon>
            </wp:wrapTight>
            <wp:docPr id="7" name="Рисунок 31" descr="http://oldlibrary.psu.kz/images/stories/psu_photo/nb_ma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ldlibrary.psu.kz/images/stories/psu_photo/nb_mai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53472">
        <w:t>Серкбай</w:t>
      </w:r>
      <w:proofErr w:type="spellEnd"/>
      <w:r w:rsidRPr="00D53472">
        <w:t xml:space="preserve"> </w:t>
      </w:r>
      <w:proofErr w:type="spellStart"/>
      <w:r w:rsidRPr="00D53472">
        <w:t>Бейсембаевич</w:t>
      </w:r>
      <w:proofErr w:type="spellEnd"/>
      <w:r w:rsidRPr="00D53472">
        <w:t xml:space="preserve"> </w:t>
      </w:r>
      <w:proofErr w:type="spellStart"/>
      <w:r w:rsidRPr="00D53472">
        <w:t>Бейсембаев</w:t>
      </w:r>
      <w:proofErr w:type="spellEnd"/>
      <w:r w:rsidRPr="00D53472">
        <w:t xml:space="preserve"> имя, которое носит Научная библиотека нашего университета, известный ученный, партийный и государственный деятель, педагог, воин, патриот, один из ярких представителей казахской интеллигенции второй половины ХХ века. Вся наполненная до краев плодотворная деятельность этого человека характеризует его как уникальную и неординарную личность. Он во всех своих жизненных свершениях руководствовался принципами гуманизма, бережного отношения к судьбам людей. Человек с большой буквы, преданный идеалам своего времени, он был генетически наделен мудростью своего народа и всегда искал и находил нужные решения в тех сложных условиях, в которых ему приходилось жить и работать. Поэтому в памяти современников и нынешнего поколения </w:t>
      </w:r>
      <w:proofErr w:type="spellStart"/>
      <w:r w:rsidRPr="00D53472">
        <w:t>Серкбай</w:t>
      </w:r>
      <w:proofErr w:type="spellEnd"/>
      <w:r w:rsidRPr="00D53472">
        <w:t xml:space="preserve"> </w:t>
      </w:r>
      <w:proofErr w:type="spellStart"/>
      <w:r w:rsidRPr="00D53472">
        <w:t>Бейсембаевич</w:t>
      </w:r>
      <w:proofErr w:type="spellEnd"/>
      <w:r w:rsidRPr="00D53472">
        <w:t xml:space="preserve"> остается одним из выдающихся общественных деятелей,- говорит о нем академик А. К. </w:t>
      </w:r>
      <w:proofErr w:type="spellStart"/>
      <w:r w:rsidRPr="00D53472">
        <w:t>Кошанов</w:t>
      </w:r>
      <w:proofErr w:type="spellEnd"/>
      <w:r w:rsidRPr="00D53472">
        <w:t>.</w:t>
      </w:r>
    </w:p>
    <w:p w:rsidR="00D53472" w:rsidRPr="00D53472" w:rsidRDefault="00D53472" w:rsidP="00D53472">
      <w:pPr>
        <w:jc w:val="both"/>
      </w:pPr>
      <w:r w:rsidRPr="00D53472">
        <w:t xml:space="preserve">С. Б. </w:t>
      </w:r>
      <w:proofErr w:type="spellStart"/>
      <w:r w:rsidRPr="00D53472">
        <w:t>Бейсембаев</w:t>
      </w:r>
      <w:proofErr w:type="spellEnd"/>
      <w:r w:rsidRPr="00D53472">
        <w:t xml:space="preserve"> прожил яркую насыщенную жизнь, в которой было все: трудное голодное детство, неистребимое желание учиться, учеба в Семипалатинском промышленно-экономическом техникуме, Харьковском институте советской торговли. Он прошел не только большой трудовой, но и ратный путь. Этот путь начался с действительной службы в рядах Красной Армии в 1936-1937 гг.</w:t>
      </w:r>
      <w:r w:rsidRPr="00D53472">
        <w:br/>
        <w:t> Большой период его жизни связан с работой в военных учреждениях, службы в армии и непосредственным участием в Великой Отечественной войне (1941-1944 гг.).</w:t>
      </w:r>
    </w:p>
    <w:p w:rsidR="00D53472" w:rsidRPr="00D53472" w:rsidRDefault="00D53472" w:rsidP="00D53472">
      <w:pPr>
        <w:jc w:val="both"/>
      </w:pPr>
      <w:r w:rsidRPr="00D53472">
        <w:t xml:space="preserve">Накануне войны </w:t>
      </w:r>
      <w:proofErr w:type="spellStart"/>
      <w:r w:rsidRPr="00D53472">
        <w:t>Серкбай</w:t>
      </w:r>
      <w:proofErr w:type="spellEnd"/>
      <w:r w:rsidRPr="00D53472">
        <w:t xml:space="preserve"> </w:t>
      </w:r>
      <w:proofErr w:type="spellStart"/>
      <w:r w:rsidRPr="00D53472">
        <w:t>Бейсембаевич</w:t>
      </w:r>
      <w:proofErr w:type="spellEnd"/>
      <w:r w:rsidRPr="00D53472">
        <w:t xml:space="preserve"> работал старшим преподавателем истории в Военно-политических училищах в гг. Минске, Борисове, Архангельске (1940-1944 гг.).</w:t>
      </w:r>
    </w:p>
    <w:p w:rsidR="00D53472" w:rsidRPr="00D53472" w:rsidRDefault="00D53472" w:rsidP="00D53472">
      <w:pPr>
        <w:jc w:val="both"/>
      </w:pPr>
      <w:r w:rsidRPr="00D53472">
        <w:t xml:space="preserve">На западной границе страны его и застала война. Прослужив год в 456-м авиаполку, </w:t>
      </w:r>
      <w:proofErr w:type="spellStart"/>
      <w:r w:rsidRPr="00D53472">
        <w:t>Серкбай</w:t>
      </w:r>
      <w:proofErr w:type="spellEnd"/>
      <w:r w:rsidRPr="00D53472">
        <w:t xml:space="preserve"> </w:t>
      </w:r>
      <w:proofErr w:type="spellStart"/>
      <w:r w:rsidRPr="00D53472">
        <w:t>Бейсембаевич</w:t>
      </w:r>
      <w:proofErr w:type="spellEnd"/>
      <w:r w:rsidRPr="00D53472">
        <w:t xml:space="preserve"> пишет рапо</w:t>
      </w:r>
      <w:proofErr w:type="gramStart"/>
      <w:r w:rsidRPr="00D53472">
        <w:t>рт с пр</w:t>
      </w:r>
      <w:proofErr w:type="gramEnd"/>
      <w:r w:rsidRPr="00D53472">
        <w:t xml:space="preserve">осьбой направить его на Сталинградский фронт и добивается назначения в политотдел 57-й армии генерала Ф. И. </w:t>
      </w:r>
      <w:proofErr w:type="spellStart"/>
      <w:r w:rsidRPr="00D53472">
        <w:t>Толбухина</w:t>
      </w:r>
      <w:proofErr w:type="spellEnd"/>
      <w:r w:rsidRPr="00D53472">
        <w:t>, с которой прошел всю Сталинградскую эпопею от ее начала до самого конца.</w:t>
      </w:r>
    </w:p>
    <w:p w:rsidR="00D53472" w:rsidRPr="00D53472" w:rsidRDefault="00D53472" w:rsidP="00D53472">
      <w:pPr>
        <w:jc w:val="both"/>
      </w:pPr>
      <w:r w:rsidRPr="00D53472">
        <w:lastRenderedPageBreak/>
        <w:t xml:space="preserve">В Сталинградской битве и получил боевое крещение </w:t>
      </w:r>
      <w:proofErr w:type="spellStart"/>
      <w:r w:rsidRPr="00D53472">
        <w:t>Серкбай</w:t>
      </w:r>
      <w:proofErr w:type="spellEnd"/>
      <w:r w:rsidRPr="00D53472">
        <w:t xml:space="preserve"> </w:t>
      </w:r>
      <w:proofErr w:type="spellStart"/>
      <w:r w:rsidRPr="00D53472">
        <w:t>Бейсембаевич</w:t>
      </w:r>
      <w:proofErr w:type="spellEnd"/>
      <w:r w:rsidRPr="00D53472">
        <w:t>. Благодарная Родина наградила своего храброго офицера Орденами «Красная Звезда», «Великой Отечественной войны 2 степени», медалями «За оборону Сталинграда», «За отвагу».</w:t>
      </w:r>
    </w:p>
    <w:p w:rsidR="00D53472" w:rsidRPr="00D53472" w:rsidRDefault="00D53472" w:rsidP="00D53472">
      <w:pPr>
        <w:jc w:val="both"/>
      </w:pPr>
      <w:r w:rsidRPr="00D53472">
        <w:t xml:space="preserve">Выступая в год 40-летия Великой победы по казахскому телевидению (10 февраля 1985 года) в видеофильме «Сталинградская битва», </w:t>
      </w:r>
      <w:proofErr w:type="spellStart"/>
      <w:r w:rsidRPr="00D53472">
        <w:t>Серкбай</w:t>
      </w:r>
      <w:proofErr w:type="spellEnd"/>
      <w:r w:rsidRPr="00D53472">
        <w:t xml:space="preserve"> </w:t>
      </w:r>
      <w:proofErr w:type="spellStart"/>
      <w:r w:rsidRPr="00D53472">
        <w:t>Бейсембаевич</w:t>
      </w:r>
      <w:proofErr w:type="spellEnd"/>
      <w:r w:rsidRPr="00D53472">
        <w:t xml:space="preserve"> вспоминает: «Особенно напряженными были 17, 18, 19, 21 ноября 1942 года, когда готовился решительный  бой против 300-тысячной группировки гитлеровцев. Мы, политработники. Беседовали, разъясняли наши цели и задачи.</w:t>
      </w:r>
    </w:p>
    <w:p w:rsidR="00D53472" w:rsidRPr="00D53472" w:rsidRDefault="00D53472" w:rsidP="00D53472">
      <w:pPr>
        <w:jc w:val="both"/>
      </w:pPr>
      <w:r w:rsidRPr="00D53472">
        <w:t xml:space="preserve">Исключительное воздействие на боевой дух воинов оказало «Письмо казахского народа </w:t>
      </w:r>
      <w:proofErr w:type="spellStart"/>
      <w:r w:rsidRPr="00D53472">
        <w:t>воинам-казахстанцам</w:t>
      </w:r>
      <w:proofErr w:type="spellEnd"/>
      <w:r w:rsidRPr="00D53472">
        <w:t xml:space="preserve">». Встречаясь с войнами различных национальностей, я убеждался, что такое дружба народов и какая это сила. Солдаты рвались в бой, понимая цели, </w:t>
      </w:r>
      <w:proofErr w:type="gramStart"/>
      <w:r w:rsidRPr="00D53472">
        <w:t>понимая</w:t>
      </w:r>
      <w:proofErr w:type="gramEnd"/>
      <w:r w:rsidRPr="00D53472">
        <w:t xml:space="preserve"> что враг, что нам грозит, и как мы должны защищать свою Родину».</w:t>
      </w:r>
    </w:p>
    <w:p w:rsidR="00D53472" w:rsidRPr="00D53472" w:rsidRDefault="00D53472" w:rsidP="00D53472">
      <w:pPr>
        <w:jc w:val="both"/>
      </w:pPr>
      <w:r w:rsidRPr="00D53472">
        <w:t xml:space="preserve">С сентября 1942 года </w:t>
      </w:r>
      <w:proofErr w:type="spellStart"/>
      <w:r w:rsidRPr="00D53472">
        <w:t>Серкбай</w:t>
      </w:r>
      <w:proofErr w:type="spellEnd"/>
      <w:r w:rsidRPr="00D53472">
        <w:t xml:space="preserve"> </w:t>
      </w:r>
      <w:proofErr w:type="spellStart"/>
      <w:r w:rsidRPr="00D53472">
        <w:t>Бейсембаевич</w:t>
      </w:r>
      <w:proofErr w:type="spellEnd"/>
      <w:r w:rsidRPr="00D53472">
        <w:t xml:space="preserve"> в составе политуправления 57, 68, 5-й армий Сталинградского, Западного, 3-го Белорусского фронтов вновь приближается к западной границе СССР. Война закончилась для него в 1944 году в боях за освобождение </w:t>
      </w:r>
      <w:proofErr w:type="gramStart"/>
      <w:r w:rsidRPr="00D53472">
        <w:t>г</w:t>
      </w:r>
      <w:proofErr w:type="gramEnd"/>
      <w:r w:rsidRPr="00D53472">
        <w:t xml:space="preserve">. Вильнюса. Немецкую группировку уже окружили, но фашисты отчаянно сопротивлялись. Там, в костеле св. Анны от пули фашистского снайпера погиб полковник Мухаммедов и был тяжело ранен С. </w:t>
      </w:r>
      <w:proofErr w:type="spellStart"/>
      <w:r w:rsidRPr="00D53472">
        <w:t>Бейсембаев</w:t>
      </w:r>
      <w:proofErr w:type="spellEnd"/>
      <w:r w:rsidRPr="00D53472">
        <w:t xml:space="preserve">. А в 1960 году на праздновании 20-летия образования Литовской ССР он возглавил делегацию Казахстана, вспоминал бои за Вильнюс, побывал на кладбище советских воинов, нашел могилу </w:t>
      </w:r>
      <w:proofErr w:type="spellStart"/>
      <w:r w:rsidRPr="00D53472">
        <w:t>Мухамедова</w:t>
      </w:r>
      <w:proofErr w:type="spellEnd"/>
      <w:r w:rsidRPr="00D53472">
        <w:t xml:space="preserve"> и написал об этом на его родину – в Таджикистан.</w:t>
      </w:r>
    </w:p>
    <w:p w:rsidR="00D53472" w:rsidRPr="00D53472" w:rsidRDefault="00D53472" w:rsidP="00D53472">
      <w:pPr>
        <w:jc w:val="both"/>
      </w:pPr>
      <w:r w:rsidRPr="00D53472">
        <w:t xml:space="preserve">День Победы </w:t>
      </w:r>
      <w:proofErr w:type="spellStart"/>
      <w:r w:rsidRPr="00D53472">
        <w:t>Серкбай</w:t>
      </w:r>
      <w:proofErr w:type="spellEnd"/>
      <w:r w:rsidRPr="00D53472">
        <w:t xml:space="preserve"> </w:t>
      </w:r>
      <w:proofErr w:type="spellStart"/>
      <w:r w:rsidRPr="00D53472">
        <w:t>Бейсембаевич</w:t>
      </w:r>
      <w:proofErr w:type="spellEnd"/>
      <w:r w:rsidRPr="00D53472">
        <w:t xml:space="preserve"> встретил в Ташкенте, где был на сборах от 32-й алма-атинской запасной стрелковой дивизии.</w:t>
      </w:r>
    </w:p>
    <w:p w:rsidR="00D53472" w:rsidRPr="00D53472" w:rsidRDefault="00D53472" w:rsidP="00D53472">
      <w:pPr>
        <w:jc w:val="both"/>
      </w:pPr>
      <w:r w:rsidRPr="00D53472">
        <w:t xml:space="preserve">В мирное время в течение долгих лет </w:t>
      </w:r>
      <w:proofErr w:type="spellStart"/>
      <w:r w:rsidRPr="00D53472">
        <w:t>Серкбай</w:t>
      </w:r>
      <w:proofErr w:type="spellEnd"/>
      <w:r w:rsidRPr="00D53472">
        <w:t xml:space="preserve"> </w:t>
      </w:r>
      <w:proofErr w:type="spellStart"/>
      <w:r w:rsidRPr="00D53472">
        <w:t>Бейсембаевич</w:t>
      </w:r>
      <w:proofErr w:type="spellEnd"/>
      <w:r w:rsidRPr="00D53472">
        <w:t xml:space="preserve"> поддерживал связь  с фронтовыми друзьями, однополчанами Н. А. </w:t>
      </w:r>
      <w:proofErr w:type="spellStart"/>
      <w:r w:rsidRPr="00D53472">
        <w:t>Хватовым</w:t>
      </w:r>
      <w:proofErr w:type="spellEnd"/>
      <w:r w:rsidRPr="00D53472">
        <w:t xml:space="preserve"> (г. Москва), П. И. </w:t>
      </w:r>
      <w:proofErr w:type="spellStart"/>
      <w:r w:rsidRPr="00D53472">
        <w:t>Никитенковым</w:t>
      </w:r>
      <w:proofErr w:type="spellEnd"/>
      <w:r w:rsidRPr="00D53472">
        <w:t xml:space="preserve"> (г. Слуцк), К. С. </w:t>
      </w:r>
      <w:proofErr w:type="spellStart"/>
      <w:r w:rsidRPr="00D53472">
        <w:t>Абдразаковым</w:t>
      </w:r>
      <w:proofErr w:type="spellEnd"/>
      <w:r w:rsidRPr="00D53472">
        <w:t xml:space="preserve"> (г. Казань), В. И. </w:t>
      </w:r>
      <w:proofErr w:type="spellStart"/>
      <w:r w:rsidRPr="00D53472">
        <w:t>Михальковым</w:t>
      </w:r>
      <w:proofErr w:type="spellEnd"/>
      <w:r w:rsidRPr="00D53472">
        <w:t xml:space="preserve">, Ф. м. Чуйковым, н. С. </w:t>
      </w:r>
      <w:proofErr w:type="spellStart"/>
      <w:r w:rsidRPr="00D53472">
        <w:t>Шилиным</w:t>
      </w:r>
      <w:proofErr w:type="spellEnd"/>
      <w:r w:rsidRPr="00D53472">
        <w:t xml:space="preserve">, М. Т. </w:t>
      </w:r>
      <w:proofErr w:type="spellStart"/>
      <w:r w:rsidRPr="00D53472">
        <w:t>Стрельниковым</w:t>
      </w:r>
      <w:proofErr w:type="spellEnd"/>
      <w:r w:rsidRPr="00D53472">
        <w:t xml:space="preserve">, З. И. </w:t>
      </w:r>
      <w:proofErr w:type="spellStart"/>
      <w:r w:rsidRPr="00D53472">
        <w:t>Вихниным</w:t>
      </w:r>
      <w:proofErr w:type="spellEnd"/>
      <w:r w:rsidRPr="00D53472">
        <w:t xml:space="preserve"> и др.</w:t>
      </w:r>
    </w:p>
    <w:p w:rsidR="00D53472" w:rsidRPr="00D53472" w:rsidRDefault="00D53472" w:rsidP="00D53472">
      <w:pPr>
        <w:jc w:val="both"/>
      </w:pPr>
      <w:r w:rsidRPr="00D53472">
        <w:t xml:space="preserve">В 1985 году в ознаменовании 40-летия Победы советского народа в Великой Отечественной войне 1941-1945 гг. Приказом Министра Обороны СССР от 06.04.85, №85 за храбрость, стойкость и мужество, проявленные в борьбе с немецко-фашистскими захватчиками, </w:t>
      </w:r>
      <w:proofErr w:type="spellStart"/>
      <w:r w:rsidRPr="00D53472">
        <w:t>Серкбай</w:t>
      </w:r>
      <w:proofErr w:type="spellEnd"/>
      <w:r w:rsidRPr="00D53472">
        <w:t xml:space="preserve"> </w:t>
      </w:r>
      <w:proofErr w:type="spellStart"/>
      <w:r w:rsidRPr="00D53472">
        <w:t>Бейсембаеевич</w:t>
      </w:r>
      <w:proofErr w:type="spellEnd"/>
      <w:r w:rsidRPr="00D53472">
        <w:t xml:space="preserve"> был награжден Орденом Отечественной войны 1 степени.</w:t>
      </w:r>
    </w:p>
    <w:p w:rsidR="00D53472" w:rsidRPr="00D53472" w:rsidRDefault="00D53472" w:rsidP="00D53472">
      <w:pPr>
        <w:jc w:val="both"/>
      </w:pPr>
      <w:r w:rsidRPr="00D53472">
        <w:lastRenderedPageBreak/>
        <w:t xml:space="preserve">Золотыми буквами навечно вписан в историю человечества героический подвиг советского народа в Великой Отечественной войне над фашистской Германией. В эту победу внес свою лепту и наш соотечественник </w:t>
      </w:r>
      <w:proofErr w:type="spellStart"/>
      <w:r w:rsidRPr="00D53472">
        <w:t>Бейсембаев</w:t>
      </w:r>
      <w:proofErr w:type="spellEnd"/>
      <w:r w:rsidRPr="00D53472">
        <w:t xml:space="preserve"> </w:t>
      </w:r>
      <w:proofErr w:type="spellStart"/>
      <w:r w:rsidRPr="00D53472">
        <w:t>Серкбай</w:t>
      </w:r>
      <w:proofErr w:type="spellEnd"/>
      <w:r w:rsidRPr="00D53472">
        <w:t xml:space="preserve"> </w:t>
      </w:r>
      <w:proofErr w:type="spellStart"/>
      <w:r w:rsidRPr="00D53472">
        <w:t>Бейсембаевич</w:t>
      </w:r>
      <w:proofErr w:type="spellEnd"/>
      <w:r w:rsidRPr="00D53472">
        <w:t>.</w:t>
      </w:r>
    </w:p>
    <w:p w:rsidR="00D53472" w:rsidRPr="00D53472" w:rsidRDefault="00D53472" w:rsidP="00D53472">
      <w:pPr>
        <w:spacing w:after="0" w:line="240" w:lineRule="auto"/>
        <w:jc w:val="both"/>
      </w:pPr>
      <w:r w:rsidRPr="00D53472">
        <w:rPr>
          <w:b/>
          <w:bCs/>
        </w:rPr>
        <w:t>Литература:</w:t>
      </w:r>
    </w:p>
    <w:p w:rsidR="00D53472" w:rsidRPr="00D53472" w:rsidRDefault="00D53472" w:rsidP="00D53472">
      <w:pPr>
        <w:spacing w:after="0" w:line="240" w:lineRule="auto"/>
        <w:jc w:val="both"/>
      </w:pPr>
      <w:r w:rsidRPr="00D53472">
        <w:t xml:space="preserve">1 АН </w:t>
      </w:r>
      <w:proofErr w:type="spellStart"/>
      <w:r w:rsidRPr="00D53472">
        <w:t>Каз</w:t>
      </w:r>
      <w:proofErr w:type="spellEnd"/>
      <w:r w:rsidRPr="00D53472">
        <w:t xml:space="preserve"> ССР: справочник. – </w:t>
      </w:r>
      <w:proofErr w:type="spellStart"/>
      <w:proofErr w:type="gramStart"/>
      <w:r w:rsidRPr="00D53472">
        <w:t>Алма</w:t>
      </w:r>
      <w:proofErr w:type="spellEnd"/>
      <w:r w:rsidRPr="00D53472">
        <w:t xml:space="preserve"> - </w:t>
      </w:r>
      <w:proofErr w:type="spellStart"/>
      <w:r w:rsidRPr="00D53472">
        <w:t>Ата</w:t>
      </w:r>
      <w:proofErr w:type="spellEnd"/>
      <w:proofErr w:type="gramEnd"/>
      <w:r w:rsidRPr="00D53472">
        <w:t xml:space="preserve">: Наука, 1987. – 287 </w:t>
      </w:r>
      <w:proofErr w:type="gramStart"/>
      <w:r w:rsidRPr="00D53472">
        <w:t>с</w:t>
      </w:r>
      <w:proofErr w:type="gramEnd"/>
      <w:r w:rsidRPr="00D53472">
        <w:t>.</w:t>
      </w:r>
    </w:p>
    <w:p w:rsidR="00D53472" w:rsidRPr="00D53472" w:rsidRDefault="00D53472" w:rsidP="00D53472">
      <w:pPr>
        <w:spacing w:after="0" w:line="240" w:lineRule="auto"/>
        <w:jc w:val="both"/>
      </w:pPr>
      <w:r w:rsidRPr="00D53472">
        <w:t xml:space="preserve">2 </w:t>
      </w:r>
      <w:proofErr w:type="spellStart"/>
      <w:r w:rsidRPr="00D53472">
        <w:t>Абжанов</w:t>
      </w:r>
      <w:proofErr w:type="spellEnd"/>
      <w:r w:rsidRPr="00D53472">
        <w:t xml:space="preserve"> Х.М. Академик </w:t>
      </w:r>
      <w:proofErr w:type="spellStart"/>
      <w:r w:rsidRPr="00D53472">
        <w:t>Бейсембаев</w:t>
      </w:r>
      <w:proofErr w:type="spellEnd"/>
      <w:r w:rsidRPr="00D53472">
        <w:t xml:space="preserve"> и развитие исторической науки в Казахстане // </w:t>
      </w:r>
      <w:proofErr w:type="spellStart"/>
      <w:r w:rsidRPr="00D53472">
        <w:t>Өлкетану</w:t>
      </w:r>
      <w:proofErr w:type="spellEnd"/>
      <w:r w:rsidRPr="00D53472">
        <w:t xml:space="preserve"> = Краеведение. – 2002. - № 3. – С. 112 – 114.</w:t>
      </w:r>
    </w:p>
    <w:p w:rsidR="00D53472" w:rsidRPr="00D53472" w:rsidRDefault="00D53472" w:rsidP="00D53472">
      <w:pPr>
        <w:spacing w:after="0" w:line="240" w:lineRule="auto"/>
        <w:jc w:val="both"/>
      </w:pPr>
      <w:r w:rsidRPr="00D53472">
        <w:t xml:space="preserve">3 Академик </w:t>
      </w:r>
      <w:proofErr w:type="spellStart"/>
      <w:r w:rsidRPr="00D53472">
        <w:t>Серикбай</w:t>
      </w:r>
      <w:proofErr w:type="spellEnd"/>
      <w:r w:rsidRPr="00D53472">
        <w:t xml:space="preserve"> </w:t>
      </w:r>
      <w:proofErr w:type="spellStart"/>
      <w:r w:rsidRPr="00D53472">
        <w:t>Бейсембаев</w:t>
      </w:r>
      <w:proofErr w:type="spellEnd"/>
      <w:r w:rsidRPr="00D53472">
        <w:t xml:space="preserve">/ </w:t>
      </w:r>
      <w:proofErr w:type="spellStart"/>
      <w:r w:rsidRPr="00D53472">
        <w:t>Ин-т</w:t>
      </w:r>
      <w:proofErr w:type="spellEnd"/>
      <w:r w:rsidRPr="00D53472">
        <w:t xml:space="preserve"> истории и этнологии им. Ч. Валиханова. – </w:t>
      </w:r>
      <w:proofErr w:type="spellStart"/>
      <w:r w:rsidRPr="00D53472">
        <w:t>Алматы</w:t>
      </w:r>
      <w:proofErr w:type="spellEnd"/>
      <w:r w:rsidRPr="00D53472">
        <w:t>, 2004. – 361 с.</w:t>
      </w:r>
    </w:p>
    <w:p w:rsidR="00D53472" w:rsidRPr="00D53472" w:rsidRDefault="00D53472" w:rsidP="00D53472">
      <w:pPr>
        <w:spacing w:after="0" w:line="240" w:lineRule="auto"/>
        <w:jc w:val="both"/>
      </w:pPr>
      <w:r w:rsidRPr="00D53472">
        <w:t xml:space="preserve">4 Коваль В.И. Щедрое сердце, блестящий ум / В.И. Коваль, В.П. Осипов // </w:t>
      </w:r>
      <w:proofErr w:type="spellStart"/>
      <w:r w:rsidRPr="00D53472">
        <w:t>Қазақстанның</w:t>
      </w:r>
      <w:proofErr w:type="spellEnd"/>
      <w:r w:rsidRPr="00D53472">
        <w:t xml:space="preserve"> </w:t>
      </w:r>
      <w:proofErr w:type="spellStart"/>
      <w:r w:rsidRPr="00D53472">
        <w:t>ғылымы</w:t>
      </w:r>
      <w:proofErr w:type="spellEnd"/>
      <w:r w:rsidRPr="00D53472">
        <w:t xml:space="preserve"> мен </w:t>
      </w:r>
      <w:proofErr w:type="spellStart"/>
      <w:r w:rsidRPr="00D53472">
        <w:t>жоғары</w:t>
      </w:r>
      <w:proofErr w:type="spellEnd"/>
      <w:r w:rsidRPr="00D53472">
        <w:t xml:space="preserve"> </w:t>
      </w:r>
      <w:proofErr w:type="spellStart"/>
      <w:r w:rsidRPr="00D53472">
        <w:t>мектебі</w:t>
      </w:r>
      <w:proofErr w:type="spellEnd"/>
      <w:r w:rsidRPr="00D53472">
        <w:t>. – 2005. - № 11. – 7 б.</w:t>
      </w:r>
      <w:r w:rsidRPr="00D53472">
        <w:br/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  <w:gridCol w:w="100"/>
      </w:tblGrid>
      <w:tr w:rsidR="00D53472" w:rsidRPr="00D53472" w:rsidTr="00D53472">
        <w:tc>
          <w:tcPr>
            <w:tcW w:w="0" w:type="auto"/>
            <w:vAlign w:val="center"/>
            <w:hideMark/>
          </w:tcPr>
          <w:p w:rsidR="00D53472" w:rsidRPr="00D53472" w:rsidRDefault="00D53472" w:rsidP="00D53472">
            <w:pPr>
              <w:jc w:val="both"/>
            </w:pPr>
            <w:r w:rsidRPr="00D53472">
              <w:t> </w:t>
            </w:r>
          </w:p>
        </w:tc>
        <w:tc>
          <w:tcPr>
            <w:tcW w:w="0" w:type="auto"/>
            <w:vAlign w:val="center"/>
            <w:hideMark/>
          </w:tcPr>
          <w:p w:rsidR="00D53472" w:rsidRPr="00D53472" w:rsidRDefault="00D53472" w:rsidP="00D53472">
            <w:pPr>
              <w:jc w:val="both"/>
            </w:pPr>
            <w:r w:rsidRPr="00D53472">
              <w:t> </w:t>
            </w:r>
          </w:p>
        </w:tc>
      </w:tr>
      <w:tr w:rsidR="00D53472" w:rsidRPr="00D53472" w:rsidTr="00D53472">
        <w:tc>
          <w:tcPr>
            <w:tcW w:w="0" w:type="auto"/>
            <w:vAlign w:val="center"/>
            <w:hideMark/>
          </w:tcPr>
          <w:p w:rsidR="00D53472" w:rsidRPr="00D53472" w:rsidRDefault="00D53472" w:rsidP="00D53472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D53472" w:rsidRPr="00D53472" w:rsidRDefault="00D53472" w:rsidP="00D53472">
            <w:pPr>
              <w:jc w:val="both"/>
            </w:pPr>
          </w:p>
        </w:tc>
      </w:tr>
    </w:tbl>
    <w:p w:rsidR="00F947BA" w:rsidRDefault="00D53472" w:rsidP="00D53472">
      <w:pPr>
        <w:jc w:val="both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2982595</wp:posOffset>
            </wp:positionV>
            <wp:extent cx="3095625" cy="2429510"/>
            <wp:effectExtent l="19050" t="0" r="9525" b="0"/>
            <wp:wrapNone/>
            <wp:docPr id="35" name="Рисунок 35" descr="http://oldlibrary.psu.kz/images/stories/psu_photo/nb_ma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ldlibrary.psu.kz/images/stories/psu_photo/nb_mai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2982595</wp:posOffset>
            </wp:positionV>
            <wp:extent cx="2828925" cy="2457450"/>
            <wp:effectExtent l="19050" t="0" r="9525" b="0"/>
            <wp:wrapNone/>
            <wp:docPr id="36" name="Рисунок 36" descr="http://oldlibrary.psu.kz/images/stories/psu_photo/nb_ma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ldlibrary.psu.kz/images/stories/psu_photo/nb_mai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439420</wp:posOffset>
            </wp:positionV>
            <wp:extent cx="2876550" cy="2400300"/>
            <wp:effectExtent l="19050" t="0" r="0" b="0"/>
            <wp:wrapNone/>
            <wp:docPr id="34" name="Рисунок 34" descr="http://oldlibrary.psu.kz/images/stories/psu_photo/nb_ma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oldlibrary.psu.kz/images/stories/psu_photo/nb_mai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439420</wp:posOffset>
            </wp:positionV>
            <wp:extent cx="2895600" cy="2419350"/>
            <wp:effectExtent l="19050" t="0" r="0" b="0"/>
            <wp:wrapNone/>
            <wp:docPr id="33" name="Рисунок 33" descr="http://oldlibrary.psu.kz/images/stories/psu_photo/nb_ma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ldlibrary.psu.kz/images/stories/psu_photo/nb_mai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472">
        <w:rPr>
          <w:b/>
          <w:bCs/>
        </w:rPr>
        <w:t>Составители:</w:t>
      </w:r>
      <w:r w:rsidRPr="00D53472">
        <w:t xml:space="preserve"> Г. К. </w:t>
      </w:r>
      <w:proofErr w:type="spellStart"/>
      <w:r w:rsidRPr="00D53472">
        <w:t>Аманова</w:t>
      </w:r>
      <w:proofErr w:type="spellEnd"/>
      <w:r w:rsidRPr="00D53472">
        <w:t>, А.К. Ахметова, О. С. Гордиенко</w:t>
      </w:r>
    </w:p>
    <w:sectPr w:rsidR="00F947BA" w:rsidSect="00D534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72"/>
    <w:rsid w:val="004C3A81"/>
    <w:rsid w:val="00C16E37"/>
    <w:rsid w:val="00D53472"/>
    <w:rsid w:val="00F9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4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4247</Characters>
  <Application>Microsoft Office Word</Application>
  <DocSecurity>0</DocSecurity>
  <Lines>35</Lines>
  <Paragraphs>9</Paragraphs>
  <ScaleCrop>false</ScaleCrop>
  <Company>PSU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Kapasheva.r</dc:creator>
  <cp:lastModifiedBy>Kapasheva.r</cp:lastModifiedBy>
  <cp:revision>2</cp:revision>
  <dcterms:created xsi:type="dcterms:W3CDTF">2021-05-04T09:19:00Z</dcterms:created>
  <dcterms:modified xsi:type="dcterms:W3CDTF">2021-05-04T09:19:00Z</dcterms:modified>
</cp:coreProperties>
</file>